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0E" w:rsidRPr="00663B0C" w:rsidRDefault="00F2490E" w:rsidP="00F24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F2490E" w:rsidRPr="00663B0C" w:rsidRDefault="00F2490E" w:rsidP="00F24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90E" w:rsidRPr="00663B0C" w:rsidRDefault="00FC4840" w:rsidP="00F24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2490E" w:rsidRPr="00663B0C">
        <w:rPr>
          <w:rFonts w:ascii="Times New Roman" w:hAnsi="Times New Roman"/>
          <w:sz w:val="24"/>
          <w:szCs w:val="24"/>
        </w:rPr>
        <w:t xml:space="preserve"> класс  (22.04.2020)</w:t>
      </w:r>
    </w:p>
    <w:p w:rsidR="00F2490E" w:rsidRPr="00663B0C" w:rsidRDefault="00F2490E" w:rsidP="00F24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90E" w:rsidRPr="00663B0C" w:rsidRDefault="00F2490E" w:rsidP="00F249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490E" w:rsidRPr="00663B0C" w:rsidRDefault="00F2490E" w:rsidP="00F2490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b/>
          <w:sz w:val="24"/>
          <w:szCs w:val="24"/>
        </w:rPr>
        <w:t>Тема:</w:t>
      </w:r>
      <w:r w:rsidRPr="00663B0C">
        <w:rPr>
          <w:rFonts w:ascii="Times New Roman" w:hAnsi="Times New Roman"/>
          <w:sz w:val="24"/>
          <w:szCs w:val="24"/>
        </w:rPr>
        <w:t xml:space="preserve">  Современное выставочное искусство.</w:t>
      </w:r>
    </w:p>
    <w:p w:rsidR="00F2490E" w:rsidRPr="00663B0C" w:rsidRDefault="00F2490E" w:rsidP="00F249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F2490E" w:rsidRPr="00663B0C" w:rsidRDefault="00F2490E" w:rsidP="00F24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b/>
          <w:sz w:val="24"/>
          <w:szCs w:val="24"/>
        </w:rPr>
        <w:t>Для изучения темы</w:t>
      </w:r>
      <w:r w:rsidRPr="00663B0C">
        <w:rPr>
          <w:rFonts w:ascii="Times New Roman" w:hAnsi="Times New Roman"/>
          <w:sz w:val="24"/>
          <w:szCs w:val="24"/>
        </w:rPr>
        <w:t xml:space="preserve"> - электронный учебник, с.142- 155.</w:t>
      </w:r>
    </w:p>
    <w:p w:rsidR="00F2490E" w:rsidRPr="00663B0C" w:rsidRDefault="00F2490E" w:rsidP="00F24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490E" w:rsidRPr="00663B0C" w:rsidRDefault="00F2490E" w:rsidP="00F249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 xml:space="preserve">Презентация </w:t>
      </w:r>
      <w:hyperlink r:id="rId5" w:history="1">
        <w:r w:rsidRPr="00663B0C">
          <w:rPr>
            <w:rStyle w:val="a3"/>
            <w:rFonts w:ascii="Times New Roman" w:hAnsi="Times New Roman"/>
            <w:sz w:val="24"/>
            <w:szCs w:val="24"/>
          </w:rPr>
          <w:t>https://resh.edu.ru/subject/lesson/7840/start/267211/</w:t>
        </w:r>
      </w:hyperlink>
    </w:p>
    <w:p w:rsidR="00F2490E" w:rsidRPr="00663B0C" w:rsidRDefault="00F2490E" w:rsidP="00F249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уроке </w:t>
      </w: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узнаем:</w:t>
      </w:r>
    </w:p>
    <w:p w:rsidR="00F2490E" w:rsidRPr="00663B0C" w:rsidRDefault="00F2490E" w:rsidP="00F249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 тенденциях современного декоративно-прикладного искусства;</w:t>
      </w:r>
    </w:p>
    <w:p w:rsidR="00F2490E" w:rsidRPr="00663B0C" w:rsidRDefault="00F2490E" w:rsidP="00F249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научимся:</w:t>
      </w:r>
    </w:p>
    <w:p w:rsidR="00F2490E" w:rsidRPr="00663B0C" w:rsidRDefault="00F2490E" w:rsidP="00F249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понимать </w:t>
      </w:r>
      <w:r w:rsidRPr="00663B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построение декоративной композиции;</w:t>
      </w:r>
    </w:p>
    <w:p w:rsidR="00F2490E" w:rsidRPr="00663B0C" w:rsidRDefault="00F2490E" w:rsidP="00F2490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мы сможем:</w:t>
      </w:r>
    </w:p>
    <w:p w:rsidR="00F2490E" w:rsidRPr="00663B0C" w:rsidRDefault="00F2490E" w:rsidP="00F249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отличать материал и техники </w:t>
      </w:r>
      <w:r w:rsidRPr="00663B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современного декоративно-прикладного искусства.</w:t>
      </w:r>
    </w:p>
    <w:p w:rsidR="00F2490E" w:rsidRDefault="00F2490E" w:rsidP="00F2490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b/>
          <w:sz w:val="24"/>
          <w:szCs w:val="24"/>
          <w:lang w:val="tt-RU"/>
        </w:rPr>
        <w:t xml:space="preserve">Дом. Задание. </w:t>
      </w:r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Тему пишем в рабочие тетради.  Это задание  тоже оформляем в тетрадях. </w:t>
      </w:r>
    </w:p>
    <w:p w:rsidR="00F2490E" w:rsidRDefault="00F2490E" w:rsidP="00F2490E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F2490E" w:rsidRDefault="00F2490E" w:rsidP="00F249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Выберите  правильный ответ:</w:t>
      </w:r>
    </w:p>
    <w:p w:rsidR="00F2490E" w:rsidRPr="00663B0C" w:rsidRDefault="00F2490E" w:rsidP="00F249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490E" w:rsidRPr="00663B0C" w:rsidRDefault="00F2490E" w:rsidP="00F2490E">
      <w:pPr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sz w:val="24"/>
          <w:szCs w:val="24"/>
        </w:rPr>
        <w:t>… - это единичные, авторские, художественные произведения, в которых наиболее ярко проявлена творческая индивидуальность профессионального художника; они предназначались для публичного показа</w:t>
      </w:r>
      <w:r>
        <w:rPr>
          <w:rFonts w:ascii="Times New Roman" w:hAnsi="Times New Roman"/>
          <w:sz w:val="24"/>
          <w:szCs w:val="24"/>
        </w:rPr>
        <w:t>.</w:t>
      </w:r>
    </w:p>
    <w:p w:rsidR="00F2490E" w:rsidRPr="00663B0C" w:rsidRDefault="00F2490E" w:rsidP="00F24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А) Декоративное мастерство </w:t>
      </w:r>
    </w:p>
    <w:p w:rsidR="00F2490E" w:rsidRPr="00663B0C" w:rsidRDefault="00F2490E" w:rsidP="00F24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Б) Выставочная деятельность </w:t>
      </w:r>
    </w:p>
    <w:p w:rsidR="00F2490E" w:rsidRPr="00663B0C" w:rsidRDefault="00F2490E" w:rsidP="00F24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3B0C">
        <w:rPr>
          <w:rFonts w:ascii="Times New Roman" w:eastAsia="Times New Roman" w:hAnsi="Times New Roman"/>
          <w:sz w:val="24"/>
          <w:szCs w:val="24"/>
          <w:lang w:eastAsia="ru-RU"/>
        </w:rPr>
        <w:t xml:space="preserve">В) Выставочное искусство </w:t>
      </w:r>
    </w:p>
    <w:p w:rsidR="00F2490E" w:rsidRDefault="00F2490E" w:rsidP="00F249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2490E" w:rsidRPr="00663B0C" w:rsidRDefault="00F2490E" w:rsidP="00F2490E">
      <w:pPr>
        <w:rPr>
          <w:rFonts w:ascii="Times New Roman" w:hAnsi="Times New Roman"/>
          <w:sz w:val="24"/>
          <w:szCs w:val="24"/>
        </w:rPr>
      </w:pPr>
      <w:r w:rsidRPr="00663B0C">
        <w:rPr>
          <w:rFonts w:ascii="Times New Roman" w:hAnsi="Times New Roman"/>
          <w:b/>
          <w:sz w:val="24"/>
          <w:szCs w:val="24"/>
        </w:rPr>
        <w:t>Д/</w:t>
      </w:r>
      <w:proofErr w:type="spellStart"/>
      <w:r w:rsidRPr="00663B0C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663B0C">
        <w:rPr>
          <w:rFonts w:ascii="Times New Roman" w:hAnsi="Times New Roman"/>
          <w:b/>
          <w:sz w:val="24"/>
          <w:szCs w:val="24"/>
        </w:rPr>
        <w:t xml:space="preserve">  не нужно отправлять!</w:t>
      </w:r>
      <w:r>
        <w:rPr>
          <w:rFonts w:ascii="Times New Roman" w:hAnsi="Times New Roman"/>
          <w:sz w:val="24"/>
          <w:szCs w:val="24"/>
        </w:rPr>
        <w:t xml:space="preserve">  Проверю на следующем уроке.</w:t>
      </w:r>
    </w:p>
    <w:p w:rsidR="00F2490E" w:rsidRPr="00663B0C" w:rsidRDefault="00F2490E" w:rsidP="00F2490E">
      <w:pPr>
        <w:rPr>
          <w:rFonts w:ascii="Times New Roman" w:hAnsi="Times New Roman"/>
          <w:sz w:val="24"/>
          <w:szCs w:val="24"/>
          <w:lang w:val="tt-RU"/>
        </w:rPr>
      </w:pPr>
      <w:r w:rsidRPr="00663B0C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2490E" w:rsidRPr="00663B0C" w:rsidRDefault="00F2490E" w:rsidP="00F2490E">
      <w:pPr>
        <w:rPr>
          <w:rFonts w:ascii="Times New Roman" w:hAnsi="Times New Roman"/>
          <w:sz w:val="24"/>
          <w:szCs w:val="24"/>
        </w:rPr>
      </w:pPr>
    </w:p>
    <w:p w:rsidR="00F2490E" w:rsidRPr="00663B0C" w:rsidRDefault="00F2490E" w:rsidP="00F2490E">
      <w:pPr>
        <w:rPr>
          <w:rFonts w:ascii="Times New Roman" w:hAnsi="Times New Roman"/>
          <w:sz w:val="24"/>
          <w:szCs w:val="24"/>
        </w:rPr>
      </w:pPr>
    </w:p>
    <w:p w:rsidR="0020069B" w:rsidRDefault="0020069B"/>
    <w:sectPr w:rsidR="0020069B" w:rsidSect="0020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0029E"/>
    <w:multiLevelType w:val="multilevel"/>
    <w:tmpl w:val="3EC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12B41"/>
    <w:multiLevelType w:val="multilevel"/>
    <w:tmpl w:val="437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87D12"/>
    <w:multiLevelType w:val="multilevel"/>
    <w:tmpl w:val="F86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2490E"/>
    <w:rsid w:val="0020069B"/>
    <w:rsid w:val="00CF6178"/>
    <w:rsid w:val="00F2490E"/>
    <w:rsid w:val="00FC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9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40/start/2672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2020-04-15T17:09:00Z</dcterms:created>
  <dcterms:modified xsi:type="dcterms:W3CDTF">2020-04-16T09:21:00Z</dcterms:modified>
</cp:coreProperties>
</file>